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B34" w:rsidRPr="0082243F" w:rsidRDefault="00E77B34" w:rsidP="001805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lt-LT"/>
        </w:rPr>
      </w:pPr>
      <w:bookmarkStart w:id="0" w:name="_GoBack"/>
      <w:bookmarkEnd w:id="0"/>
      <w:r w:rsidRPr="0082243F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lt-LT"/>
        </w:rPr>
        <w:t>Integracijos į darbo rinką priemonės</w:t>
      </w:r>
    </w:p>
    <w:p w:rsidR="00180503" w:rsidRPr="00180503" w:rsidRDefault="00180503" w:rsidP="00180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Įgyvendinant Lietuvos Respublikos Vyriausybės </w:t>
      </w:r>
      <w:hyperlink r:id="rId5" w:history="1">
        <w:r w:rsidRPr="0018050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t-LT"/>
          </w:rPr>
          <w:t>2016 m. liepos 11 d. nutarimą Nr. 730</w:t>
        </w:r>
      </w:hyperlink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„Dėl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P</w:t>
      </w: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>areigūnų ir karių, išleidžiamų į pensiją, integracijos į darbo rinką ir medicininės reabilitacijos priemonių sistemos įgyvendinimo tvarkos aprašo patvirtinimo ir įgaliojimų suteikimo įgyvendinant Lietuvos Respublikos pareigūnų ir karių valstybinių pensijų įstatymo 15</w:t>
      </w:r>
      <w:r w:rsidRPr="0018050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t-LT"/>
        </w:rPr>
        <w:t>2</w:t>
      </w: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straipsnio 2 dalį“, vadovaujantis </w:t>
      </w:r>
      <w:hyperlink r:id="rId6" w:tgtFrame="_blank" w:history="1">
        <w:r w:rsidRPr="006362EB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lt-LT"/>
          </w:rPr>
          <w:t xml:space="preserve">Užimtumo rėmimo priemonių įgyvendinimo sąlygų ir tvarkos aprašo </w:t>
        </w:r>
      </w:hyperlink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8 punktu, pareigūnų ir karių valstybinės pensijos už tarnybą ir pareigūnų ir karių valstybinės netekto darbingumo pensijos gavėjams (toliau – buvę pareigūnai ir kariai) </w:t>
      </w:r>
      <w:r w:rsidRPr="00180503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teikiamos informavimo, konsultavimo, tarpininkavimo įdarbinant ir individualios užimtumo veiklos planavimo paslaugos</w:t>
      </w: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o </w:t>
      </w:r>
      <w:hyperlink r:id="rId7" w:history="1">
        <w:r w:rsidRPr="0018050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t-LT"/>
          </w:rPr>
          <w:t>Lietuvos Respublikos pareigūnų ir karių valstybinių pensijų įstatymo</w:t>
        </w:r>
      </w:hyperlink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1 straipsnyje nurodytiems asmenims, kuriems iki minėtame įstatyme nustatytos teisės gauti pareigūnų ir karių valstybinę pensiją liko ne daugiau kaip 12 mėnesių (toliau – tarnybą baigiantys pareigūnai ir kariai), – </w:t>
      </w:r>
      <w:r w:rsidRPr="00180503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informavimo ir konsultavimo paslaugos</w:t>
      </w: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</w:t>
      </w:r>
    </w:p>
    <w:p w:rsidR="00180503" w:rsidRPr="00180503" w:rsidRDefault="00180503" w:rsidP="00180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Darbo rinkos paslaugas tarnybą baigiantiems pareigūnams ir kariams bei buvusiems pareigūnams ir kariams teikia </w:t>
      </w:r>
      <w:r w:rsidRPr="00180503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teritorinės darbo biržos specialistas</w:t>
      </w: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atsakingas už pareigūnų ir karių integracijos į darbo rinką priemonių įgyvendinimą teritorinės darbo biržos aptarnaujamoje teritorijoje. </w:t>
      </w:r>
    </w:p>
    <w:p w:rsidR="00180503" w:rsidRPr="00180503" w:rsidRDefault="00180503" w:rsidP="00180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80503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Atkreipiame dėmesį </w:t>
      </w:r>
    </w:p>
    <w:p w:rsidR="00180503" w:rsidRPr="00180503" w:rsidRDefault="00180503" w:rsidP="00180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>Siekiant sudaryti specialias sąlygas šiems asmenims integruotis ir išlikti darbo rinkoje, jiems gali būti taikomos</w:t>
      </w:r>
      <w:r w:rsidRPr="00180503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aktyvios darbo rinkos politikos priemonės</w:t>
      </w: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>, tai: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hyperlink r:id="rId8" w:tgtFrame="_blank" w:history="1">
        <w:r w:rsidRPr="006362EB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lt-LT"/>
          </w:rPr>
          <w:t>parama mokymuisi</w:t>
        </w:r>
      </w:hyperlink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hyperlink r:id="rId9" w:tgtFrame="_blank" w:history="1">
        <w:r w:rsidRPr="006362EB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lt-LT"/>
          </w:rPr>
          <w:t>remiamasis įdarbinimas</w:t>
        </w:r>
      </w:hyperlink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hyperlink r:id="rId10" w:tgtFrame="_blank" w:history="1">
        <w:r w:rsidRPr="006362EB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lt-LT"/>
          </w:rPr>
          <w:t>parama darbo vietoms steigti</w:t>
        </w:r>
      </w:hyperlink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>, </w:t>
      </w:r>
      <w:hyperlink r:id="rId11" w:tgtFrame="_blank" w:history="1">
        <w:r w:rsidRPr="006362EB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lt-LT"/>
          </w:rPr>
          <w:t xml:space="preserve">parama </w:t>
        </w:r>
        <w:proofErr w:type="spellStart"/>
        <w:r w:rsidRPr="006362EB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lt-LT"/>
          </w:rPr>
          <w:t>judumui</w:t>
        </w:r>
        <w:proofErr w:type="spellEnd"/>
      </w:hyperlink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>. </w:t>
      </w:r>
    </w:p>
    <w:p w:rsidR="00180503" w:rsidRPr="00180503" w:rsidRDefault="00180503" w:rsidP="00180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80503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Svarbu </w:t>
      </w:r>
    </w:p>
    <w:p w:rsidR="00180503" w:rsidRPr="00180503" w:rsidRDefault="00180503" w:rsidP="001805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Darbo rinkos paslaugos teikiamos darbingo amžiaus buvusiems pareigūnams ir kariams </w:t>
      </w:r>
      <w:r w:rsidRPr="00180503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ne ilgiau kaip 2 metus </w:t>
      </w: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>nuo jų išleidimo į pensiją ar atsargą dienos, taip pat tarnybą baigiantiems pareigūnams ir kariams, išskyrus tuos, kurie išeidami iš tarnybos sukaks Lietuvos Respublikos valstybinių socialinio draudimo pensijų įstatymo nustatytą senatvės pensijos amžių.</w:t>
      </w:r>
    </w:p>
    <w:p w:rsidR="00180503" w:rsidRPr="00180503" w:rsidRDefault="00180503" w:rsidP="008E559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805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Išleistiems į pensiją bei tarnybą baigusiems darbingo amžiaus pareigūnams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 ir kariams</w:t>
      </w:r>
      <w:r w:rsidRPr="001805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 teikiamos šios darbo biržos paslaugos:</w:t>
      </w:r>
    </w:p>
    <w:p w:rsidR="00180503" w:rsidRPr="00180503" w:rsidRDefault="00180503" w:rsidP="001805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180503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Informavimas apie:</w:t>
      </w:r>
    </w:p>
    <w:p w:rsidR="00180503" w:rsidRPr="00180503" w:rsidRDefault="00180503" w:rsidP="001805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>darbo biržos teikiamas paslaugas;</w:t>
      </w:r>
    </w:p>
    <w:p w:rsidR="00180503" w:rsidRPr="00180503" w:rsidRDefault="00180503" w:rsidP="001805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>laisvas darbo vietas;</w:t>
      </w:r>
    </w:p>
    <w:p w:rsidR="00180503" w:rsidRPr="00180503" w:rsidRDefault="00180503" w:rsidP="001805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>situaciją darbo rinkoje ir jos prognozes;</w:t>
      </w:r>
    </w:p>
    <w:p w:rsidR="00180503" w:rsidRPr="00180503" w:rsidRDefault="00180503" w:rsidP="001805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>įsidarbinimo galimybes;</w:t>
      </w:r>
    </w:p>
    <w:p w:rsidR="00180503" w:rsidRPr="00180503" w:rsidRDefault="00180503" w:rsidP="001805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>profesijos įgijimo ir/ar persikvalifikavimo galimybes.</w:t>
      </w:r>
    </w:p>
    <w:p w:rsidR="00180503" w:rsidRPr="00180503" w:rsidRDefault="00180503" w:rsidP="001805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180503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Konsultavimas:</w:t>
      </w:r>
    </w:p>
    <w:p w:rsidR="00180503" w:rsidRPr="00180503" w:rsidRDefault="00180503" w:rsidP="001805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>galimybių konkuruoti darbo rinkoje ir priimti motyvuotą sprendimą dėl užimtumo išsiaiškinimas;</w:t>
      </w:r>
    </w:p>
    <w:p w:rsidR="00180503" w:rsidRPr="00180503" w:rsidRDefault="00180503" w:rsidP="001805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>pagalba apsisprendžiant dėl profesijos pasirinkimo, įgijimo ar persikvalifikavimo;</w:t>
      </w:r>
    </w:p>
    <w:p w:rsidR="00180503" w:rsidRPr="00180503" w:rsidRDefault="00180503" w:rsidP="001805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>pagalba pasirenkant tinkamiausias užimtumo rėmimo priemones ir darbo rinkos paslaugas.</w:t>
      </w:r>
    </w:p>
    <w:p w:rsidR="00180503" w:rsidRPr="00180503" w:rsidRDefault="00180503" w:rsidP="001805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180503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Tarpininkavimas įdarbinant:</w:t>
      </w:r>
    </w:p>
    <w:p w:rsidR="00180503" w:rsidRPr="00180503" w:rsidRDefault="00180503" w:rsidP="001805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>informacija apie laisvas darbo vietas bei pretendentams keliamus reikalavimus;</w:t>
      </w:r>
    </w:p>
    <w:p w:rsidR="00180503" w:rsidRPr="00180503" w:rsidRDefault="00180503" w:rsidP="001805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>darbo, atitinkančio profesinį pasirengimą, turimą darbo patirtį ar gebėjimus, sveikatos būklę bei šeimines aplinkybes, pasiūlymas;</w:t>
      </w:r>
    </w:p>
    <w:p w:rsidR="00180503" w:rsidRPr="00180503" w:rsidRDefault="00180503" w:rsidP="001805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>pagalba rengiant įsidarbinimo dokumentus (gyvenimo aprašymą, motyvacinį laišką ir kt.);</w:t>
      </w:r>
    </w:p>
    <w:p w:rsidR="00180503" w:rsidRPr="00180503" w:rsidRDefault="00180503" w:rsidP="001805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>supažindinimas su efektyvios darbo paieškos būdais;</w:t>
      </w:r>
    </w:p>
    <w:p w:rsidR="00180503" w:rsidRPr="00180503" w:rsidRDefault="00180503" w:rsidP="001805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>patarimai, kaip pasiruošti pokalbiui su darbdaviu dėl įsidarbinimo.</w:t>
      </w:r>
    </w:p>
    <w:p w:rsidR="00180503" w:rsidRPr="00180503" w:rsidRDefault="00180503" w:rsidP="001805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180503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Individualios užimtumo veiklos planavimas:</w:t>
      </w:r>
    </w:p>
    <w:p w:rsidR="00180503" w:rsidRPr="00180503" w:rsidRDefault="00180503" w:rsidP="0018050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>siekiantiems užimtumo ir kryptingai planuojantiems profesinę karjerą, bendradarbiaujant su darbo biržos specialistu, sudaromas individualus užimtumo veiklos planas.</w:t>
      </w:r>
    </w:p>
    <w:p w:rsidR="00180503" w:rsidRPr="00180503" w:rsidRDefault="00180503" w:rsidP="001805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180503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Aktyvios darbo rinkos politikos priemonės:</w:t>
      </w:r>
    </w:p>
    <w:p w:rsidR="00180503" w:rsidRPr="00180503" w:rsidRDefault="00180503" w:rsidP="0018050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>profesinis mokymas;</w:t>
      </w:r>
    </w:p>
    <w:p w:rsidR="00180503" w:rsidRPr="00180503" w:rsidRDefault="00180503" w:rsidP="0018050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>remiamasis įdarbinimas;</w:t>
      </w:r>
    </w:p>
    <w:p w:rsidR="00180503" w:rsidRPr="00180503" w:rsidRDefault="00180503" w:rsidP="0018050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>parama darbo vietoms steigti;</w:t>
      </w:r>
    </w:p>
    <w:p w:rsidR="00180503" w:rsidRPr="00180503" w:rsidRDefault="00180503" w:rsidP="0018050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parama </w:t>
      </w:r>
      <w:proofErr w:type="spellStart"/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>judumui</w:t>
      </w:r>
      <w:proofErr w:type="spellEnd"/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180503" w:rsidRPr="00180503" w:rsidRDefault="00180503" w:rsidP="001805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805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Siekiant padėti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pareigūnams ir kariams</w:t>
      </w:r>
      <w:r w:rsidRPr="001805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 priimti teisingą karjeros sprendimą, persiorientuojant į kitą veiklos sritį, siūlomos papildomos paslaugos:</w:t>
      </w:r>
    </w:p>
    <w:p w:rsidR="00180503" w:rsidRPr="00180503" w:rsidRDefault="00180503" w:rsidP="0018050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>testavimas (profesinių interesų nustatymas);</w:t>
      </w:r>
    </w:p>
    <w:p w:rsidR="00180503" w:rsidRPr="00180503" w:rsidRDefault="00180503" w:rsidP="0018050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>profesinis orientavimas;</w:t>
      </w:r>
    </w:p>
    <w:p w:rsidR="00180503" w:rsidRPr="00180503" w:rsidRDefault="00180503" w:rsidP="0018050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>psichologo konsultacijos</w:t>
      </w:r>
    </w:p>
    <w:p w:rsidR="00180503" w:rsidRPr="00180503" w:rsidRDefault="008E559C" w:rsidP="001805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Informuojame, kad p</w:t>
      </w:r>
      <w:r w:rsidR="00180503" w:rsidRPr="001805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er 2017 metus:</w:t>
      </w:r>
    </w:p>
    <w:p w:rsidR="00180503" w:rsidRPr="00180503" w:rsidRDefault="00180503" w:rsidP="0018050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Darbo biržose registruota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k</w:t>
      </w: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arių ir pareigūnų </w:t>
      </w:r>
      <w:r w:rsidR="008E559C">
        <w:rPr>
          <w:rFonts w:ascii="Times New Roman" w:eastAsia="Times New Roman" w:hAnsi="Times New Roman" w:cs="Times New Roman"/>
          <w:sz w:val="24"/>
          <w:szCs w:val="24"/>
          <w:lang w:eastAsia="lt-LT"/>
        </w:rPr>
        <w:t>–</w:t>
      </w: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97 asmenys;</w:t>
      </w:r>
    </w:p>
    <w:p w:rsidR="00180503" w:rsidRPr="00180503" w:rsidRDefault="00180503" w:rsidP="0018050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Įsidarbino nuolatiniam darbui </w:t>
      </w:r>
      <w:r w:rsidR="008E559C">
        <w:rPr>
          <w:rFonts w:ascii="Times New Roman" w:eastAsia="Times New Roman" w:hAnsi="Times New Roman" w:cs="Times New Roman"/>
          <w:sz w:val="24"/>
          <w:szCs w:val="24"/>
          <w:lang w:eastAsia="lt-LT"/>
        </w:rPr>
        <w:t>–</w:t>
      </w: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59 asmenys;</w:t>
      </w:r>
    </w:p>
    <w:p w:rsidR="00180503" w:rsidRPr="00180503" w:rsidRDefault="00180503" w:rsidP="0018050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Dalyvavo aktyvios darbo rinkos politikos priemonėse </w:t>
      </w:r>
      <w:r w:rsidR="008E559C">
        <w:rPr>
          <w:rFonts w:ascii="Times New Roman" w:eastAsia="Times New Roman" w:hAnsi="Times New Roman" w:cs="Times New Roman"/>
          <w:sz w:val="24"/>
          <w:szCs w:val="24"/>
          <w:lang w:eastAsia="lt-LT"/>
        </w:rPr>
        <w:t>–</w:t>
      </w: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27 asmenys.</w:t>
      </w:r>
    </w:p>
    <w:p w:rsidR="00180503" w:rsidRPr="00180503" w:rsidRDefault="00180503" w:rsidP="001805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80503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</w:p>
    <w:p w:rsidR="00A7792D" w:rsidRDefault="00433535"/>
    <w:sectPr w:rsidR="00A7792D" w:rsidSect="00180503">
      <w:pgSz w:w="11906" w:h="16838"/>
      <w:pgMar w:top="1134" w:right="567" w:bottom="113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D38B3"/>
    <w:multiLevelType w:val="multilevel"/>
    <w:tmpl w:val="AFD27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327AC9"/>
    <w:multiLevelType w:val="multilevel"/>
    <w:tmpl w:val="98F8D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0140C0"/>
    <w:multiLevelType w:val="multilevel"/>
    <w:tmpl w:val="75F0E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777A24"/>
    <w:multiLevelType w:val="multilevel"/>
    <w:tmpl w:val="356CD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8E6A23"/>
    <w:multiLevelType w:val="multilevel"/>
    <w:tmpl w:val="28467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7C3CF4"/>
    <w:multiLevelType w:val="multilevel"/>
    <w:tmpl w:val="2B942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F55056"/>
    <w:multiLevelType w:val="multilevel"/>
    <w:tmpl w:val="97367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503"/>
    <w:rsid w:val="00032BD6"/>
    <w:rsid w:val="00180503"/>
    <w:rsid w:val="00433535"/>
    <w:rsid w:val="005C4161"/>
    <w:rsid w:val="006362EB"/>
    <w:rsid w:val="007355BB"/>
    <w:rsid w:val="0082243F"/>
    <w:rsid w:val="008E559C"/>
    <w:rsid w:val="00E7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8531AC-AF08-43B4-99BD-99F594641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1805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semiHidden/>
    <w:unhideWhenUsed/>
    <w:rsid w:val="00180503"/>
    <w:rPr>
      <w:color w:val="0000FF"/>
      <w:u w:val="single"/>
    </w:rPr>
  </w:style>
  <w:style w:type="character" w:styleId="Grietas">
    <w:name w:val="Strong"/>
    <w:basedOn w:val="Numatytasispastraiposriftas"/>
    <w:uiPriority w:val="22"/>
    <w:qFormat/>
    <w:rsid w:val="001805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4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db.lt/Informacija/PaslaugosAsmenims/Puslapiai/Parama_mokymuisi.asp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e-tar.lt/portal/lt/legalAct/TAR.EDDCB615126E/gjbWtMnnUy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-tar.lt/portal/lt/legalAct/cb5242b05fd811e79198ffdb108a3753" TargetMode="External"/><Relationship Id="rId11" Type="http://schemas.openxmlformats.org/officeDocument/2006/relationships/hyperlink" Target="http://www.ldb.lt/Informacija/PaslaugosAsmenims/Puslapiai/bedarbiu_teritorinio_judrumo_remimas.aspx" TargetMode="External"/><Relationship Id="rId5" Type="http://schemas.openxmlformats.org/officeDocument/2006/relationships/hyperlink" Target="https://www.e-tar.lt/portal/lt/legalAct/d2270bb04d9c11e6b72ff16034f7f796" TargetMode="External"/><Relationship Id="rId10" Type="http://schemas.openxmlformats.org/officeDocument/2006/relationships/hyperlink" Target="http://www.ldb.lt/INFORMACIJA/PASLAUGOS/Puslapiai/default.asp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db.lt/INFORMACIJA/PASLAUGOS/Puslapiai/default.aspx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2905</Words>
  <Characters>1656</Characters>
  <Application>Microsoft Office Word</Application>
  <DocSecurity>0</DocSecurity>
  <Lines>13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IRD prie VRM</Company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Prialgauskienė</dc:creator>
  <cp:keywords/>
  <dc:description/>
  <cp:lastModifiedBy>Olga Mankuvienė</cp:lastModifiedBy>
  <cp:revision>3</cp:revision>
  <dcterms:created xsi:type="dcterms:W3CDTF">2018-09-21T17:08:00Z</dcterms:created>
  <dcterms:modified xsi:type="dcterms:W3CDTF">2018-09-25T08:08:00Z</dcterms:modified>
</cp:coreProperties>
</file>